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EE" w:rsidRPr="009E73F9" w:rsidRDefault="009E73F9" w:rsidP="009E73F9">
      <w:pPr>
        <w:jc w:val="center"/>
        <w:rPr>
          <w:b/>
          <w:sz w:val="40"/>
        </w:rPr>
      </w:pPr>
      <w:r w:rsidRPr="009E73F9">
        <w:rPr>
          <w:b/>
          <w:sz w:val="40"/>
        </w:rPr>
        <w:t>Konspekt</w:t>
      </w:r>
    </w:p>
    <w:p w:rsidR="009E73F9" w:rsidRDefault="009E73F9">
      <w:pPr>
        <w:rPr>
          <w:sz w:val="28"/>
        </w:rPr>
      </w:pPr>
      <w:r w:rsidRPr="009E73F9">
        <w:rPr>
          <w:sz w:val="28"/>
        </w:rPr>
        <w:t xml:space="preserve">Temat: </w:t>
      </w:r>
      <w:r>
        <w:rPr>
          <w:sz w:val="28"/>
        </w:rPr>
        <w:t xml:space="preserve"> </w:t>
      </w:r>
      <w:r w:rsidRPr="009E73F9">
        <w:rPr>
          <w:sz w:val="28"/>
          <w:u w:val="single"/>
        </w:rPr>
        <w:t>Instruktor wychowawca</w:t>
      </w:r>
    </w:p>
    <w:p w:rsidR="009E73F9" w:rsidRPr="00F81EBB" w:rsidRDefault="009E73F9">
      <w:pPr>
        <w:rPr>
          <w:b/>
          <w:sz w:val="24"/>
        </w:rPr>
      </w:pPr>
      <w:r w:rsidRPr="00F81EBB">
        <w:rPr>
          <w:b/>
          <w:sz w:val="24"/>
        </w:rPr>
        <w:t xml:space="preserve">Po zajęciach uczestnik będzie: </w:t>
      </w:r>
    </w:p>
    <w:p w:rsidR="009E73F9" w:rsidRDefault="009E73F9">
      <w:r>
        <w:t>• potrafił wyznaczyć sobie cele życiowe,</w:t>
      </w:r>
    </w:p>
    <w:p w:rsidR="009E73F9" w:rsidRDefault="009E73F9">
      <w:r>
        <w:t xml:space="preserve">• potrafił przełożyć cele na zadania do pracy nad sobą, </w:t>
      </w:r>
    </w:p>
    <w:p w:rsidR="009E73F9" w:rsidRDefault="009E73F9">
      <w:r>
        <w:t xml:space="preserve">• umiał formułować zadania, żeby były SMARTER, </w:t>
      </w:r>
    </w:p>
    <w:p w:rsidR="009E73F9" w:rsidRDefault="009E73F9" w:rsidP="009E73F9">
      <w:r>
        <w:t xml:space="preserve">• umiał rozpisać sobie próbę i odczuwał potrzebę dalszego kształcenia się i zaplanowanego rozwoju, </w:t>
      </w:r>
    </w:p>
    <w:p w:rsidR="009E73F9" w:rsidRDefault="009E73F9" w:rsidP="009E73F9">
      <w:r>
        <w:t xml:space="preserve">• traktował próbę, jako zebrane w spójny system narzędzia pomagające w rozwoju, </w:t>
      </w:r>
    </w:p>
    <w:p w:rsidR="009E73F9" w:rsidRDefault="009E73F9" w:rsidP="009E73F9">
      <w:r>
        <w:t xml:space="preserve">• rozumiał, na czym polega wsparcie w rozwoju oferowane przez próby i jego elementy, </w:t>
      </w:r>
    </w:p>
    <w:p w:rsidR="009E73F9" w:rsidRDefault="009E73F9" w:rsidP="009E73F9">
      <w:r>
        <w:t>• rozumiał podejście do własnego rozwoju w schemacie: analiza, cele, zadania, weryfikacja względem wymagań, a nie na odwrót.</w:t>
      </w:r>
    </w:p>
    <w:p w:rsidR="009E73F9" w:rsidRPr="00F81EBB" w:rsidRDefault="009E73F9" w:rsidP="009E73F9">
      <w:pPr>
        <w:rPr>
          <w:b/>
        </w:rPr>
      </w:pPr>
      <w:r w:rsidRPr="00F81EBB">
        <w:rPr>
          <w:b/>
        </w:rPr>
        <w:t>Potrzebne materiały:</w:t>
      </w:r>
    </w:p>
    <w:p w:rsidR="009E73F9" w:rsidRDefault="009E73F9" w:rsidP="009E73F9">
      <w:r>
        <w:t xml:space="preserve"> • plansze do </w:t>
      </w:r>
      <w:proofErr w:type="spellStart"/>
      <w:r>
        <w:t>piłkarzyków</w:t>
      </w:r>
      <w:proofErr w:type="spellEnd"/>
      <w:r>
        <w:t xml:space="preserve">, </w:t>
      </w:r>
    </w:p>
    <w:p w:rsidR="00F81EBB" w:rsidRDefault="009E73F9" w:rsidP="009E73F9">
      <w:r>
        <w:t xml:space="preserve">• ksera mapy Bieszczadów, duże kartki do notowania </w:t>
      </w:r>
    </w:p>
    <w:p w:rsidR="00F81EBB" w:rsidRDefault="009E73F9" w:rsidP="009E73F9">
      <w:r>
        <w:t xml:space="preserve">• zawijane karteczki do planowania rozwoju </w:t>
      </w:r>
    </w:p>
    <w:p w:rsidR="00F81EBB" w:rsidRDefault="009E73F9" w:rsidP="009E73F9">
      <w:r>
        <w:t xml:space="preserve">• koperty w trzech kolorach opisane literkami SMARTER, z odpowiednimi wyrazami w środku </w:t>
      </w:r>
    </w:p>
    <w:p w:rsidR="00F81EBB" w:rsidRDefault="009E73F9" w:rsidP="009E73F9">
      <w:r>
        <w:t xml:space="preserve">• arkusze idei stopni instruktorskich </w:t>
      </w:r>
    </w:p>
    <w:p w:rsidR="009E73F9" w:rsidRPr="00E10221" w:rsidRDefault="009E73F9" w:rsidP="009E73F9">
      <w:r w:rsidRPr="00E10221">
        <w:t xml:space="preserve">• </w:t>
      </w:r>
      <w:r w:rsidR="00F51ECC" w:rsidRPr="00E10221">
        <w:t>długopisy, flamaster, flipchart</w:t>
      </w:r>
      <w:r w:rsidR="00B162DA" w:rsidRPr="00E10221">
        <w:t xml:space="preserve">, film „Baden- Powell </w:t>
      </w:r>
      <w:proofErr w:type="spellStart"/>
      <w:r w:rsidR="00B162DA" w:rsidRPr="00E10221">
        <w:t>message</w:t>
      </w:r>
      <w:proofErr w:type="spellEnd"/>
      <w:r w:rsidR="00B162DA" w:rsidRPr="00E10221">
        <w:t xml:space="preserve">” </w:t>
      </w:r>
    </w:p>
    <w:p w:rsidR="00F81EBB" w:rsidRPr="00F81EBB" w:rsidRDefault="00F81EBB" w:rsidP="009E73F9">
      <w:pPr>
        <w:rPr>
          <w:b/>
        </w:rPr>
      </w:pPr>
      <w:r w:rsidRPr="00F81EBB">
        <w:rPr>
          <w:b/>
        </w:rPr>
        <w:t xml:space="preserve">Do zrobienia przed zajęciami </w:t>
      </w:r>
    </w:p>
    <w:p w:rsidR="00F81EBB" w:rsidRDefault="00F81EBB" w:rsidP="009E73F9">
      <w:r>
        <w:t xml:space="preserve">• rozstawić koperty w terenie </w:t>
      </w:r>
    </w:p>
    <w:p w:rsidR="00F81EBB" w:rsidRDefault="00F81EBB" w:rsidP="009E73F9">
      <w:r>
        <w:t>• powiesić oś czasu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245"/>
        <w:gridCol w:w="2693"/>
      </w:tblGrid>
      <w:tr w:rsidR="00F81EBB" w:rsidTr="007740E5">
        <w:tc>
          <w:tcPr>
            <w:tcW w:w="817" w:type="dxa"/>
            <w:shd w:val="clear" w:color="auto" w:fill="D9D9D9" w:themeFill="background1" w:themeFillShade="D9"/>
          </w:tcPr>
          <w:p w:rsidR="00F81EBB" w:rsidRPr="00F81EBB" w:rsidRDefault="00F81EBB" w:rsidP="009E73F9">
            <w:pPr>
              <w:rPr>
                <w:b/>
              </w:rPr>
            </w:pPr>
            <w:r w:rsidRPr="00F81EBB">
              <w:rPr>
                <w:b/>
              </w:rPr>
              <w:t>Czas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1EBB" w:rsidRPr="00F81EBB" w:rsidRDefault="00F81EBB" w:rsidP="009E73F9">
            <w:pPr>
              <w:rPr>
                <w:b/>
              </w:rPr>
            </w:pPr>
            <w:r w:rsidRPr="00F81EBB">
              <w:rPr>
                <w:b/>
              </w:rPr>
              <w:t>zadanie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F81EBB" w:rsidRPr="00F81EBB" w:rsidRDefault="00F81EBB" w:rsidP="009E73F9">
            <w:pPr>
              <w:rPr>
                <w:b/>
              </w:rPr>
            </w:pPr>
            <w:r w:rsidRPr="00F81EBB">
              <w:rPr>
                <w:b/>
              </w:rPr>
              <w:t>wykonanie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81EBB" w:rsidRPr="00F81EBB" w:rsidRDefault="00F81EBB" w:rsidP="009E73F9">
            <w:pPr>
              <w:rPr>
                <w:b/>
              </w:rPr>
            </w:pPr>
            <w:r w:rsidRPr="00F81EBB">
              <w:rPr>
                <w:b/>
              </w:rPr>
              <w:t>uwagi</w:t>
            </w:r>
          </w:p>
        </w:tc>
      </w:tr>
      <w:tr w:rsidR="00F81EBB" w:rsidTr="007740E5">
        <w:tc>
          <w:tcPr>
            <w:tcW w:w="817" w:type="dxa"/>
          </w:tcPr>
          <w:p w:rsidR="00F81EBB" w:rsidRDefault="00F81EBB" w:rsidP="009E73F9">
            <w:r>
              <w:t>2 min</w:t>
            </w:r>
          </w:p>
        </w:tc>
        <w:tc>
          <w:tcPr>
            <w:tcW w:w="1701" w:type="dxa"/>
          </w:tcPr>
          <w:p w:rsidR="00F81EBB" w:rsidRDefault="00F81EBB" w:rsidP="009E73F9">
            <w:r>
              <w:t>Sprawy organizacyjne</w:t>
            </w:r>
          </w:p>
        </w:tc>
        <w:tc>
          <w:tcPr>
            <w:tcW w:w="5245" w:type="dxa"/>
          </w:tcPr>
          <w:p w:rsidR="00F81EBB" w:rsidRDefault="00F81EBB" w:rsidP="009E73F9">
            <w:r>
              <w:t>-</w:t>
            </w:r>
          </w:p>
        </w:tc>
        <w:tc>
          <w:tcPr>
            <w:tcW w:w="2693" w:type="dxa"/>
          </w:tcPr>
          <w:p w:rsidR="00F81EBB" w:rsidRDefault="00F81EBB" w:rsidP="009E73F9">
            <w:r>
              <w:t>-</w:t>
            </w:r>
          </w:p>
        </w:tc>
      </w:tr>
      <w:tr w:rsidR="00F81EBB" w:rsidTr="007740E5">
        <w:tc>
          <w:tcPr>
            <w:tcW w:w="817" w:type="dxa"/>
          </w:tcPr>
          <w:p w:rsidR="00F81EBB" w:rsidRDefault="006F2AF4" w:rsidP="009E73F9">
            <w:r>
              <w:t>15 min</w:t>
            </w:r>
          </w:p>
        </w:tc>
        <w:tc>
          <w:tcPr>
            <w:tcW w:w="1701" w:type="dxa"/>
          </w:tcPr>
          <w:p w:rsidR="00F81EBB" w:rsidRDefault="006F2AF4" w:rsidP="009E73F9">
            <w:r>
              <w:t>Gra „</w:t>
            </w:r>
            <w:proofErr w:type="spellStart"/>
            <w:r>
              <w:t>Piłkarzyki</w:t>
            </w:r>
            <w:proofErr w:type="spellEnd"/>
            <w:r>
              <w:t xml:space="preserve">” </w:t>
            </w:r>
          </w:p>
        </w:tc>
        <w:tc>
          <w:tcPr>
            <w:tcW w:w="5245" w:type="dxa"/>
          </w:tcPr>
          <w:p w:rsidR="00F81EBB" w:rsidRDefault="006F2AF4" w:rsidP="009E73F9">
            <w:r>
              <w:t xml:space="preserve">gra w parach w </w:t>
            </w:r>
            <w:proofErr w:type="spellStart"/>
            <w:r>
              <w:t>piłkarzyki</w:t>
            </w:r>
            <w:proofErr w:type="spellEnd"/>
            <w:r>
              <w:t xml:space="preserve"> na papierze. Na razie bez podsumowania i wytłumaczenia po co</w:t>
            </w:r>
          </w:p>
        </w:tc>
        <w:tc>
          <w:tcPr>
            <w:tcW w:w="2693" w:type="dxa"/>
          </w:tcPr>
          <w:p w:rsidR="00F81EBB" w:rsidRDefault="006F2AF4" w:rsidP="009E73F9">
            <w:r>
              <w:t>Załącznik nr 1 wydrukować tyle ile jest par</w:t>
            </w:r>
          </w:p>
        </w:tc>
      </w:tr>
      <w:tr w:rsidR="00F81EBB" w:rsidTr="007740E5">
        <w:tc>
          <w:tcPr>
            <w:tcW w:w="817" w:type="dxa"/>
          </w:tcPr>
          <w:p w:rsidR="00F81EBB" w:rsidRDefault="006F2AF4" w:rsidP="009E73F9">
            <w:r>
              <w:t>25 min</w:t>
            </w:r>
          </w:p>
        </w:tc>
        <w:tc>
          <w:tcPr>
            <w:tcW w:w="1701" w:type="dxa"/>
          </w:tcPr>
          <w:p w:rsidR="00F81EBB" w:rsidRDefault="006F2AF4" w:rsidP="009E73F9">
            <w:r>
              <w:t>Wyprawa w Bieszczady</w:t>
            </w:r>
          </w:p>
        </w:tc>
        <w:tc>
          <w:tcPr>
            <w:tcW w:w="5245" w:type="dxa"/>
          </w:tcPr>
          <w:p w:rsidR="00F81EBB" w:rsidRDefault="006F2AF4" w:rsidP="009E73F9">
            <w:r>
              <w:t>zastępami wyobrażają sobie, że są w Bieszczadach – nie wiedzą dokładnie gdzie, wiedzą w jakim rejonie. Mają mapę i planują, na który szczyt chcą wejść i jak najdokładniej co w tym celu robią i czego potrzebują. Możliwie precyzyjnie łącznie ze sprawdzeniem trudności orientacyjnych i innych na szlaku, zaplanowaniem postojów. Potem po kolei „odbieramy” im przedmioty, które były im potrzebne i myślą co zrobić bez nich – po zabraniu odpowiedniej liczby przedmiotów może się pojawić idea, że bez nich to już bym w góry w ogóle nie poszedł i to dobry moment na zakończenie ćwiczenia.</w:t>
            </w:r>
          </w:p>
        </w:tc>
        <w:tc>
          <w:tcPr>
            <w:tcW w:w="2693" w:type="dxa"/>
          </w:tcPr>
          <w:p w:rsidR="00F81EBB" w:rsidRDefault="006F2AF4" w:rsidP="009E73F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Załącznik nr 2 Wydrukować  tyle razy ile jest par</w:t>
            </w:r>
          </w:p>
          <w:p w:rsidR="006F2AF4" w:rsidRDefault="006F2AF4" w:rsidP="009E73F9">
            <w:pPr>
              <w:rPr>
                <w:noProof/>
                <w:lang w:eastAsia="pl-PL"/>
              </w:rPr>
            </w:pPr>
          </w:p>
          <w:p w:rsidR="006F2AF4" w:rsidRDefault="006F2AF4" w:rsidP="009E73F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Flamaster</w:t>
            </w:r>
          </w:p>
          <w:p w:rsidR="006F2AF4" w:rsidRDefault="006F2AF4" w:rsidP="009E73F9">
            <w:r>
              <w:rPr>
                <w:noProof/>
                <w:lang w:eastAsia="pl-PL"/>
              </w:rPr>
              <w:t>flipchart</w:t>
            </w:r>
          </w:p>
        </w:tc>
      </w:tr>
      <w:tr w:rsidR="00F81EBB" w:rsidTr="007740E5">
        <w:tc>
          <w:tcPr>
            <w:tcW w:w="817" w:type="dxa"/>
          </w:tcPr>
          <w:p w:rsidR="00F81EBB" w:rsidRDefault="00D62D39" w:rsidP="009E73F9">
            <w:r>
              <w:lastRenderedPageBreak/>
              <w:t>17</w:t>
            </w:r>
            <w:r w:rsidR="001C58AA">
              <w:t xml:space="preserve"> min</w:t>
            </w:r>
          </w:p>
        </w:tc>
        <w:tc>
          <w:tcPr>
            <w:tcW w:w="1701" w:type="dxa"/>
          </w:tcPr>
          <w:p w:rsidR="00F81EBB" w:rsidRDefault="001C58AA" w:rsidP="009E73F9">
            <w:r>
              <w:t>dyskusja</w:t>
            </w:r>
          </w:p>
        </w:tc>
        <w:tc>
          <w:tcPr>
            <w:tcW w:w="5245" w:type="dxa"/>
          </w:tcPr>
          <w:p w:rsidR="00F81EBB" w:rsidRDefault="006F2AF4" w:rsidP="009E73F9">
            <w:r>
              <w:t>Idea: chcąc wejść na górski szczyt analizujemy, planujemy, korzystamy z narzędzi i pomocy. Dlaczego zatem często zdarza nam się nie analizować, nie planować, nie korzystać z narzędzi robiąc rzecz nawet bardziej skomplikowaną i kluczową, jaką jest własny rozwój. Przełożenie symbolów z ćwiczenia (np. szczyt to życiowy cel) na język rozwoju.</w:t>
            </w:r>
            <w:r w:rsidR="001C58AA">
              <w:t xml:space="preserve"> Tak samo logiczna gra „</w:t>
            </w:r>
            <w:proofErr w:type="spellStart"/>
            <w:r w:rsidR="001C58AA">
              <w:t>piłkarzyki</w:t>
            </w:r>
            <w:proofErr w:type="spellEnd"/>
            <w:r w:rsidR="001C58AA">
              <w:t>”</w:t>
            </w:r>
          </w:p>
        </w:tc>
        <w:tc>
          <w:tcPr>
            <w:tcW w:w="2693" w:type="dxa"/>
          </w:tcPr>
          <w:p w:rsidR="00F81EBB" w:rsidRDefault="001C58AA" w:rsidP="009E73F9">
            <w:r>
              <w:t>Załącznik nr 3</w:t>
            </w:r>
          </w:p>
        </w:tc>
      </w:tr>
      <w:tr w:rsidR="00F81EBB" w:rsidTr="007740E5">
        <w:tc>
          <w:tcPr>
            <w:tcW w:w="817" w:type="dxa"/>
          </w:tcPr>
          <w:p w:rsidR="00F81EBB" w:rsidRDefault="00D70799" w:rsidP="009E73F9">
            <w:r>
              <w:t>7</w:t>
            </w:r>
            <w:r w:rsidR="00D62D39">
              <w:t xml:space="preserve"> min</w:t>
            </w:r>
          </w:p>
        </w:tc>
        <w:tc>
          <w:tcPr>
            <w:tcW w:w="1701" w:type="dxa"/>
          </w:tcPr>
          <w:p w:rsidR="00F81EBB" w:rsidRDefault="003F7075" w:rsidP="00D70799">
            <w:r>
              <w:t>Pląs</w:t>
            </w:r>
          </w:p>
        </w:tc>
        <w:tc>
          <w:tcPr>
            <w:tcW w:w="5245" w:type="dxa"/>
          </w:tcPr>
          <w:p w:rsidR="00F81EBB" w:rsidRDefault="00D70799" w:rsidP="009E73F9">
            <w:r>
              <w:t>Pląs „statek”</w:t>
            </w:r>
          </w:p>
        </w:tc>
        <w:tc>
          <w:tcPr>
            <w:tcW w:w="2693" w:type="dxa"/>
          </w:tcPr>
          <w:p w:rsidR="00F81EBB" w:rsidRPr="007740E5" w:rsidRDefault="00D70799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Tłumaczy się u</w:t>
            </w:r>
            <w:r w:rsidR="00C96DF8" w:rsidRPr="007740E5">
              <w:rPr>
                <w:sz w:val="18"/>
              </w:rPr>
              <w:t>czestnikom, gdzie są burty, dziób, maszt</w:t>
            </w:r>
            <w:r w:rsidR="005B7D55" w:rsidRPr="007740E5">
              <w:rPr>
                <w:sz w:val="18"/>
              </w:rPr>
              <w:t>, rufa</w:t>
            </w:r>
            <w:r w:rsidR="00C96DF8" w:rsidRPr="007740E5">
              <w:rPr>
                <w:sz w:val="18"/>
              </w:rPr>
              <w:t xml:space="preserve"> po czym kolejno wydaje rozkazy. </w:t>
            </w:r>
          </w:p>
          <w:p w:rsidR="00C96DF8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Ląd- biegną na dziób</w:t>
            </w:r>
          </w:p>
          <w:p w:rsidR="005B7D55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Kapitan zgubił okulary- szukają po ziemi</w:t>
            </w:r>
          </w:p>
          <w:p w:rsidR="005B7D55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Sztorm-</w:t>
            </w:r>
            <w:proofErr w:type="spellStart"/>
            <w:r w:rsidRPr="007740E5">
              <w:rPr>
                <w:sz w:val="18"/>
              </w:rPr>
              <w:t>trzymaja</w:t>
            </w:r>
            <w:proofErr w:type="spellEnd"/>
            <w:r w:rsidRPr="007740E5">
              <w:rPr>
                <w:sz w:val="18"/>
              </w:rPr>
              <w:t xml:space="preserve"> maszt</w:t>
            </w:r>
          </w:p>
          <w:p w:rsidR="005B7D55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Kołysze-wymiotują za rufę</w:t>
            </w:r>
          </w:p>
          <w:p w:rsidR="005B7D55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Cisza na morzu- rozmawiać o pogodzie</w:t>
            </w:r>
          </w:p>
          <w:p w:rsidR="005B7D55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Bal- dobierają się w pary i tańczą</w:t>
            </w:r>
          </w:p>
          <w:p w:rsidR="005B7D55" w:rsidRPr="007740E5" w:rsidRDefault="005B7D55" w:rsidP="009E73F9">
            <w:pPr>
              <w:rPr>
                <w:sz w:val="18"/>
              </w:rPr>
            </w:pPr>
            <w:r w:rsidRPr="007740E5">
              <w:rPr>
                <w:sz w:val="18"/>
              </w:rPr>
              <w:t>I tak dalej…</w:t>
            </w:r>
          </w:p>
          <w:p w:rsidR="005B7D55" w:rsidRDefault="005B7D55" w:rsidP="009E73F9"/>
        </w:tc>
      </w:tr>
      <w:tr w:rsidR="00F81EBB" w:rsidTr="007740E5">
        <w:tc>
          <w:tcPr>
            <w:tcW w:w="817" w:type="dxa"/>
          </w:tcPr>
          <w:p w:rsidR="00F81EBB" w:rsidRDefault="00D70799" w:rsidP="009E73F9">
            <w:r>
              <w:t>7 min</w:t>
            </w:r>
          </w:p>
        </w:tc>
        <w:tc>
          <w:tcPr>
            <w:tcW w:w="1701" w:type="dxa"/>
          </w:tcPr>
          <w:p w:rsidR="00F81EBB" w:rsidRDefault="00D70799" w:rsidP="009E73F9">
            <w:r>
              <w:t>Stawianie sobie celów rozwojowych</w:t>
            </w:r>
          </w:p>
        </w:tc>
        <w:tc>
          <w:tcPr>
            <w:tcW w:w="5245" w:type="dxa"/>
          </w:tcPr>
          <w:p w:rsidR="00F81EBB" w:rsidRDefault="00D70799" w:rsidP="009E73F9">
            <w:r>
              <w:t>planujemy swoje cele w schemacie 10, 5 lat, rok. Zawijane karteczki (dowiadują się co dalej po zaplanowaniu pierwszej części)</w:t>
            </w:r>
          </w:p>
        </w:tc>
        <w:tc>
          <w:tcPr>
            <w:tcW w:w="2693" w:type="dxa"/>
          </w:tcPr>
          <w:p w:rsidR="00F81EBB" w:rsidRDefault="00D70799" w:rsidP="009E73F9">
            <w:r>
              <w:t>Załącznik nr 4</w:t>
            </w:r>
          </w:p>
          <w:p w:rsidR="00F51ECC" w:rsidRDefault="00F51ECC" w:rsidP="009E73F9">
            <w:r>
              <w:t>Wydrukować tyle razy ile jest osób</w:t>
            </w:r>
          </w:p>
        </w:tc>
      </w:tr>
      <w:tr w:rsidR="00F81EBB" w:rsidTr="007740E5">
        <w:tc>
          <w:tcPr>
            <w:tcW w:w="817" w:type="dxa"/>
          </w:tcPr>
          <w:p w:rsidR="00F81EBB" w:rsidRDefault="006532BE" w:rsidP="009E73F9">
            <w:r>
              <w:t>5 min</w:t>
            </w:r>
          </w:p>
        </w:tc>
        <w:tc>
          <w:tcPr>
            <w:tcW w:w="1701" w:type="dxa"/>
          </w:tcPr>
          <w:p w:rsidR="00F81EBB" w:rsidRDefault="00B34A3D" w:rsidP="009E73F9">
            <w:r>
              <w:t>SMART</w:t>
            </w:r>
          </w:p>
        </w:tc>
        <w:tc>
          <w:tcPr>
            <w:tcW w:w="5245" w:type="dxa"/>
          </w:tcPr>
          <w:p w:rsidR="00F81EBB" w:rsidRDefault="00B34A3D" w:rsidP="009E73F9">
            <w:r>
              <w:t xml:space="preserve">Grupę dzielimy </w:t>
            </w:r>
            <w:r w:rsidRPr="00B34A3D">
              <w:rPr>
                <w:color w:val="FF0000"/>
              </w:rPr>
              <w:t>na 4?</w:t>
            </w:r>
            <w:r w:rsidR="006532BE" w:rsidRPr="00B34A3D">
              <w:rPr>
                <w:color w:val="FF0000"/>
              </w:rPr>
              <w:t xml:space="preserve"> </w:t>
            </w:r>
            <w:r w:rsidR="006532BE">
              <w:t>podzespoły i każdy z nich dos</w:t>
            </w:r>
            <w:r>
              <w:t xml:space="preserve">taje kolor. Zadaniem podzespołów jest odnalezienie kopert w takim kolorze jaki im był przydzielony. </w:t>
            </w:r>
          </w:p>
        </w:tc>
        <w:tc>
          <w:tcPr>
            <w:tcW w:w="2693" w:type="dxa"/>
          </w:tcPr>
          <w:p w:rsidR="00B34A3D" w:rsidRDefault="00B34A3D" w:rsidP="009E73F9">
            <w:r>
              <w:t>Koperty z kartkami na których jest załącznik nr 5</w:t>
            </w:r>
          </w:p>
        </w:tc>
      </w:tr>
      <w:tr w:rsidR="00B34A3D" w:rsidTr="007740E5">
        <w:tc>
          <w:tcPr>
            <w:tcW w:w="817" w:type="dxa"/>
          </w:tcPr>
          <w:p w:rsidR="00B34A3D" w:rsidRDefault="00B34A3D" w:rsidP="009E73F9">
            <w:r>
              <w:t>15 min</w:t>
            </w:r>
          </w:p>
        </w:tc>
        <w:tc>
          <w:tcPr>
            <w:tcW w:w="1701" w:type="dxa"/>
          </w:tcPr>
          <w:p w:rsidR="00B34A3D" w:rsidRDefault="00B34A3D" w:rsidP="009E73F9">
            <w:r>
              <w:t xml:space="preserve">Sztuka układania zadań </w:t>
            </w:r>
          </w:p>
        </w:tc>
        <w:tc>
          <w:tcPr>
            <w:tcW w:w="5245" w:type="dxa"/>
          </w:tcPr>
          <w:p w:rsidR="00B34A3D" w:rsidRDefault="00B34A3D" w:rsidP="00B34A3D">
            <w:r>
              <w:t>otwieranie kopert i podsumowanie haseł w nich się znajdujących układanie zadań do celów prosimy ich o przełożenie jednego lub dwóch rocznych celów na zadania (jedno lub kilka) tak, żeby były SMART. Chętni czytają swoje zadania i rozmawiamy o tym, czy są takie.</w:t>
            </w:r>
          </w:p>
        </w:tc>
        <w:tc>
          <w:tcPr>
            <w:tcW w:w="2693" w:type="dxa"/>
          </w:tcPr>
          <w:p w:rsidR="00B34A3D" w:rsidRDefault="00B34A3D" w:rsidP="009E73F9"/>
        </w:tc>
      </w:tr>
      <w:tr w:rsidR="00B34A3D" w:rsidTr="007740E5">
        <w:tc>
          <w:tcPr>
            <w:tcW w:w="817" w:type="dxa"/>
          </w:tcPr>
          <w:p w:rsidR="00B34A3D" w:rsidRDefault="00F94609" w:rsidP="009E73F9">
            <w:r>
              <w:t>7</w:t>
            </w:r>
            <w:r w:rsidR="003F7075">
              <w:t xml:space="preserve"> min</w:t>
            </w:r>
          </w:p>
        </w:tc>
        <w:tc>
          <w:tcPr>
            <w:tcW w:w="1701" w:type="dxa"/>
          </w:tcPr>
          <w:p w:rsidR="00B34A3D" w:rsidRDefault="003F7075" w:rsidP="009E73F9">
            <w:r>
              <w:t>Idea stopni instruktorskich (co wymaga ode mnie stopień przewodnika)</w:t>
            </w:r>
          </w:p>
        </w:tc>
        <w:tc>
          <w:tcPr>
            <w:tcW w:w="5245" w:type="dxa"/>
          </w:tcPr>
          <w:p w:rsidR="00B34A3D" w:rsidRDefault="003F7075" w:rsidP="003F7075">
            <w:r>
              <w:t xml:space="preserve">Uczestnicy dostają tabelki związane ze stopniem przewodnika. Sami oceniają co dla nich jest trudne, średnie lub łatwe.  </w:t>
            </w:r>
            <w:r w:rsidR="006311F4">
              <w:t xml:space="preserve">Chwila przemyśleń. </w:t>
            </w:r>
          </w:p>
        </w:tc>
        <w:tc>
          <w:tcPr>
            <w:tcW w:w="2693" w:type="dxa"/>
          </w:tcPr>
          <w:p w:rsidR="00B34A3D" w:rsidRDefault="00F94609" w:rsidP="009E73F9">
            <w:r>
              <w:t xml:space="preserve">Załącznik nr 6 </w:t>
            </w:r>
            <w:proofErr w:type="spellStart"/>
            <w:r>
              <w:t>wydrukowac</w:t>
            </w:r>
            <w:proofErr w:type="spellEnd"/>
            <w:r>
              <w:t xml:space="preserve">  tyle razy ile jest uczestników</w:t>
            </w:r>
          </w:p>
        </w:tc>
      </w:tr>
      <w:tr w:rsidR="006311F4" w:rsidRPr="007740E5" w:rsidTr="007740E5">
        <w:tc>
          <w:tcPr>
            <w:tcW w:w="817" w:type="dxa"/>
          </w:tcPr>
          <w:p w:rsidR="006311F4" w:rsidRDefault="006311F4" w:rsidP="009E73F9">
            <w:r>
              <w:t>5 min</w:t>
            </w:r>
          </w:p>
        </w:tc>
        <w:tc>
          <w:tcPr>
            <w:tcW w:w="1701" w:type="dxa"/>
          </w:tcPr>
          <w:p w:rsidR="006311F4" w:rsidRDefault="006311F4" w:rsidP="009E73F9">
            <w:r>
              <w:t xml:space="preserve">Pląs </w:t>
            </w:r>
          </w:p>
        </w:tc>
        <w:tc>
          <w:tcPr>
            <w:tcW w:w="5245" w:type="dxa"/>
          </w:tcPr>
          <w:p w:rsidR="006311F4" w:rsidRPr="00A861DD" w:rsidRDefault="006311F4" w:rsidP="003F7075">
            <w:pPr>
              <w:rPr>
                <w:lang w:val="en-US"/>
              </w:rPr>
            </w:pPr>
            <w:proofErr w:type="spellStart"/>
            <w:r w:rsidRPr="00A861DD">
              <w:rPr>
                <w:lang w:val="en-US"/>
              </w:rPr>
              <w:t>Pląs</w:t>
            </w:r>
            <w:proofErr w:type="spellEnd"/>
            <w:r w:rsidRPr="00A861DD">
              <w:rPr>
                <w:lang w:val="en-US"/>
              </w:rPr>
              <w:t xml:space="preserve"> „ </w:t>
            </w:r>
            <w:r w:rsidR="00A861DD" w:rsidRPr="00A861DD">
              <w:rPr>
                <w:lang w:val="en-US"/>
              </w:rPr>
              <w:t xml:space="preserve">This is story of my pony” </w:t>
            </w:r>
          </w:p>
        </w:tc>
        <w:tc>
          <w:tcPr>
            <w:tcW w:w="2693" w:type="dxa"/>
          </w:tcPr>
          <w:p w:rsidR="006311F4" w:rsidRPr="00A861DD" w:rsidRDefault="006311F4" w:rsidP="009E73F9">
            <w:pPr>
              <w:rPr>
                <w:lang w:val="en-US"/>
              </w:rPr>
            </w:pPr>
          </w:p>
        </w:tc>
      </w:tr>
      <w:tr w:rsidR="006311F4" w:rsidRPr="00A861DD" w:rsidTr="007740E5">
        <w:tc>
          <w:tcPr>
            <w:tcW w:w="817" w:type="dxa"/>
          </w:tcPr>
          <w:p w:rsidR="006311F4" w:rsidRPr="00A861DD" w:rsidRDefault="00A861DD" w:rsidP="009E73F9">
            <w:pPr>
              <w:rPr>
                <w:lang w:val="en-US"/>
              </w:rPr>
            </w:pPr>
            <w:r>
              <w:rPr>
                <w:lang w:val="en-US"/>
              </w:rPr>
              <w:t>15 min</w:t>
            </w:r>
          </w:p>
        </w:tc>
        <w:tc>
          <w:tcPr>
            <w:tcW w:w="1701" w:type="dxa"/>
          </w:tcPr>
          <w:p w:rsidR="006311F4" w:rsidRPr="00A861DD" w:rsidRDefault="00A861DD" w:rsidP="009E73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dyskusja</w:t>
            </w:r>
            <w:proofErr w:type="spellEnd"/>
          </w:p>
        </w:tc>
        <w:tc>
          <w:tcPr>
            <w:tcW w:w="5245" w:type="dxa"/>
          </w:tcPr>
          <w:p w:rsidR="006311F4" w:rsidRPr="00B162DA" w:rsidRDefault="00B162DA" w:rsidP="003F7075">
            <w:r w:rsidRPr="00B162DA">
              <w:t>Temat: Rola stopni w ZHP</w:t>
            </w:r>
          </w:p>
          <w:p w:rsidR="00B162DA" w:rsidRPr="00B162DA" w:rsidRDefault="00B162DA" w:rsidP="003F7075"/>
          <w:p w:rsidR="00B162DA" w:rsidRPr="00B162DA" w:rsidRDefault="00B162DA" w:rsidP="00B162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Uczestnik będzie: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9"/>
            </w:tblGrid>
            <w:tr w:rsidR="00B162DA" w:rsidRPr="00B162DA">
              <w:trPr>
                <w:trHeight w:val="1818"/>
              </w:trPr>
              <w:tc>
                <w:tcPr>
                  <w:tcW w:w="0" w:type="auto"/>
                </w:tcPr>
                <w:p w:rsidR="00B162DA" w:rsidRPr="00B162DA" w:rsidRDefault="00B162DA" w:rsidP="00B162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62D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-</w:t>
                  </w:r>
                  <w:r w:rsidRPr="00B16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rozumiał rolę stopni w kształtowaniu postawy młodego harcerza i młodego człowieka </w:t>
                  </w:r>
                </w:p>
                <w:p w:rsidR="00B162DA" w:rsidRPr="00B162DA" w:rsidRDefault="00B162DA" w:rsidP="00B162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6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wiedział jaki wpływ ma zdobywanie stopni harcerskich (realizacji prób na poszczególne stopnie) na funkcjonowanie drużyny (m.in. tworzenie tradycji, kreowanie swojego środowiska, zaangażowanie członków w życie drużyny) </w:t>
                  </w:r>
                </w:p>
                <w:p w:rsidR="00B162DA" w:rsidRPr="00B162DA" w:rsidRDefault="00B162DA" w:rsidP="00B162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6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znał korzyści płynące z rozwoju osobistego harcerzy (nie tylko płynące dla ZHP) </w:t>
                  </w:r>
                </w:p>
                <w:p w:rsidR="00B162DA" w:rsidRPr="00B162DA" w:rsidRDefault="00B162DA" w:rsidP="00B162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62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rozumiał wpływ realizacji prób na stosunek do drużyny (m.in. </w:t>
                  </w:r>
                </w:p>
                <w:p w:rsidR="00B162DA" w:rsidRDefault="00B162DA" w:rsidP="00B162D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kreowanie odpowiedzialności za zastęp/ drużynę, polepszenie więzi między członkami a drużyną/ drużynowym) oraz jej rozwój </w:t>
                  </w:r>
                </w:p>
                <w:p w:rsidR="00B162DA" w:rsidRPr="00B162DA" w:rsidRDefault="00B162DA" w:rsidP="00B162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162DA" w:rsidRPr="00B162DA" w:rsidRDefault="00B162DA" w:rsidP="003F7075"/>
        </w:tc>
        <w:tc>
          <w:tcPr>
            <w:tcW w:w="2693" w:type="dxa"/>
          </w:tcPr>
          <w:p w:rsidR="006311F4" w:rsidRPr="00A861DD" w:rsidRDefault="00A861DD" w:rsidP="009E73F9">
            <w:pPr>
              <w:rPr>
                <w:lang w:val="en-US"/>
              </w:rPr>
            </w:pPr>
            <w:r>
              <w:rPr>
                <w:lang w:val="en-US"/>
              </w:rPr>
              <w:t>flipchart</w:t>
            </w:r>
          </w:p>
        </w:tc>
      </w:tr>
      <w:tr w:rsidR="00B162DA" w:rsidRPr="00A861DD" w:rsidTr="007740E5">
        <w:tc>
          <w:tcPr>
            <w:tcW w:w="817" w:type="dxa"/>
          </w:tcPr>
          <w:p w:rsidR="00B162DA" w:rsidRDefault="00E10221" w:rsidP="009E73F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B162DA">
              <w:rPr>
                <w:lang w:val="en-US"/>
              </w:rPr>
              <w:t xml:space="preserve"> min</w:t>
            </w:r>
          </w:p>
        </w:tc>
        <w:tc>
          <w:tcPr>
            <w:tcW w:w="1701" w:type="dxa"/>
          </w:tcPr>
          <w:p w:rsidR="00B162DA" w:rsidRDefault="00B162DA" w:rsidP="009E73F9">
            <w:pPr>
              <w:rPr>
                <w:lang w:val="en-US"/>
              </w:rPr>
            </w:pPr>
            <w:r>
              <w:rPr>
                <w:lang w:val="en-US"/>
              </w:rPr>
              <w:t>film</w:t>
            </w:r>
          </w:p>
        </w:tc>
        <w:tc>
          <w:tcPr>
            <w:tcW w:w="5245" w:type="dxa"/>
          </w:tcPr>
          <w:p w:rsidR="00E10221" w:rsidRDefault="00B162DA" w:rsidP="003F7075">
            <w:pPr>
              <w:rPr>
                <w:lang w:val="en-US"/>
              </w:rPr>
            </w:pPr>
            <w:proofErr w:type="spellStart"/>
            <w:r w:rsidRPr="00B162DA">
              <w:rPr>
                <w:lang w:val="en-US"/>
              </w:rPr>
              <w:t>Odtworzenie</w:t>
            </w:r>
            <w:proofErr w:type="spellEnd"/>
            <w:r w:rsidRPr="00B162DA">
              <w:rPr>
                <w:lang w:val="en-US"/>
              </w:rPr>
              <w:t xml:space="preserve"> </w:t>
            </w:r>
            <w:proofErr w:type="spellStart"/>
            <w:r w:rsidRPr="00B162DA">
              <w:rPr>
                <w:lang w:val="en-US"/>
              </w:rPr>
              <w:t>filmu</w:t>
            </w:r>
            <w:proofErr w:type="spellEnd"/>
            <w:r w:rsidRPr="00B162DA">
              <w:rPr>
                <w:lang w:val="en-US"/>
              </w:rPr>
              <w:t xml:space="preserve"> „Robert Baden- Powell message”</w:t>
            </w:r>
          </w:p>
          <w:p w:rsidR="00B162DA" w:rsidRPr="00E10221" w:rsidRDefault="00E10221" w:rsidP="003F7075">
            <w:r>
              <w:t>Co prosił by wyszeptać za nim?- dyskusja</w:t>
            </w:r>
            <w:r w:rsidR="00B162DA" w:rsidRPr="00E10221">
              <w:t xml:space="preserve"> </w:t>
            </w:r>
          </w:p>
        </w:tc>
        <w:tc>
          <w:tcPr>
            <w:tcW w:w="2693" w:type="dxa"/>
          </w:tcPr>
          <w:p w:rsidR="00B162DA" w:rsidRPr="00E10221" w:rsidRDefault="006C2345" w:rsidP="009E73F9">
            <w:r w:rsidRPr="00E10221">
              <w:t>Załącznik nr 7</w:t>
            </w:r>
          </w:p>
          <w:p w:rsidR="006C2345" w:rsidRPr="00E10221" w:rsidRDefault="006C2345" w:rsidP="009E73F9"/>
          <w:p w:rsidR="006C2345" w:rsidRPr="00E10221" w:rsidRDefault="006C2345" w:rsidP="009E73F9">
            <w:r w:rsidRPr="00E10221">
              <w:t xml:space="preserve">Do pobrania!! </w:t>
            </w:r>
          </w:p>
        </w:tc>
      </w:tr>
      <w:tr w:rsidR="00B162DA" w:rsidRPr="00A861DD" w:rsidTr="007740E5">
        <w:tc>
          <w:tcPr>
            <w:tcW w:w="817" w:type="dxa"/>
          </w:tcPr>
          <w:p w:rsidR="00B162DA" w:rsidRPr="00E10221" w:rsidRDefault="00B162DA" w:rsidP="009E73F9">
            <w:r w:rsidRPr="00E10221">
              <w:t>2 min</w:t>
            </w:r>
          </w:p>
        </w:tc>
        <w:tc>
          <w:tcPr>
            <w:tcW w:w="1701" w:type="dxa"/>
          </w:tcPr>
          <w:p w:rsidR="00B162DA" w:rsidRPr="00E10221" w:rsidRDefault="00B162DA" w:rsidP="009E73F9">
            <w:r w:rsidRPr="00E10221">
              <w:t xml:space="preserve">Zakończenie </w:t>
            </w:r>
          </w:p>
        </w:tc>
        <w:tc>
          <w:tcPr>
            <w:tcW w:w="5245" w:type="dxa"/>
          </w:tcPr>
          <w:p w:rsidR="00B162DA" w:rsidRPr="00E10221" w:rsidRDefault="00B162DA" w:rsidP="003F7075">
            <w:r w:rsidRPr="00E10221">
              <w:t>-</w:t>
            </w:r>
          </w:p>
        </w:tc>
        <w:tc>
          <w:tcPr>
            <w:tcW w:w="2693" w:type="dxa"/>
          </w:tcPr>
          <w:p w:rsidR="00B162DA" w:rsidRPr="00E10221" w:rsidRDefault="00B162DA" w:rsidP="009E73F9">
            <w:r w:rsidRPr="00E10221">
              <w:t>-</w:t>
            </w:r>
          </w:p>
        </w:tc>
      </w:tr>
    </w:tbl>
    <w:p w:rsidR="00F81EBB" w:rsidRPr="00E10221" w:rsidRDefault="00F81EBB" w:rsidP="009E73F9"/>
    <w:p w:rsidR="006F2AF4" w:rsidRDefault="006F2AF4" w:rsidP="009E73F9">
      <w:r>
        <w:lastRenderedPageBreak/>
        <w:t>Załącznik nr 1</w:t>
      </w:r>
    </w:p>
    <w:p w:rsidR="006F2AF4" w:rsidRDefault="006F2AF4" w:rsidP="009E73F9">
      <w:r>
        <w:rPr>
          <w:noProof/>
          <w:lang w:eastAsia="pl-PL"/>
        </w:rPr>
        <w:drawing>
          <wp:inline distT="0" distB="0" distL="0" distR="0">
            <wp:extent cx="5760720" cy="3845281"/>
            <wp:effectExtent l="0" t="0" r="0" b="3175"/>
            <wp:docPr id="1" name="Obraz 1" descr="http://penszko.blog.polityka.pl/wp-content/uploads/2008/Pi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szko.blog.polityka.pl/wp-content/uploads/2008/Pil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AA" w:rsidRPr="007740E5" w:rsidRDefault="001C58AA" w:rsidP="009E73F9">
      <w:pPr>
        <w:rPr>
          <w:sz w:val="20"/>
        </w:rPr>
      </w:pPr>
      <w:r w:rsidRPr="007740E5">
        <w:rPr>
          <w:sz w:val="20"/>
        </w:rPr>
        <w:t>Zasady Gracze wykonują ruchy naprzemiennie, rysując kreski łączące przecięcia linii. Pierwszy ruch wykonywany jest z przecięcia linii znajdującego się na środku boiska na dowolne jedno z ośmiu sąsiednich pól (miejsca nie muszą być połączone linią można się poruszać na boki i na w skos), każdy kolejny zaś - z miejsca, na którym skończył się poprzedni. Piłka nie może być prowadzona po szkicu planszy ani po żadnym zarysie poprzednich ruchów; może się tylko od nich odbić. Jeśli gracz kończy ruch w miejscu, przez którą przechodzi wcześniej narysowana linia (banda lub linia wcześniejszego ruchu), następuje odbicie. Odbicie polega na obowiązku wykonania dodatkowego ruchu. Gracz może wykorzystywać zyskane w ten sposób ruchy, aby doprowadzić piłkę do bramki rywala. Rozgrywka może skończyć się wtedy, gdy: ostatnia linia została wprowadzona do bramki - wygrywa ten gracz który ma pustą swoją bramkę lub gdy gracz nie ma możliwości ruchu (przegrywa).</w:t>
      </w:r>
    </w:p>
    <w:p w:rsidR="007740E5" w:rsidRDefault="006F2AF4" w:rsidP="009E73F9">
      <w:r>
        <w:t>Załącznik nr 2</w:t>
      </w:r>
    </w:p>
    <w:p w:rsidR="006F2AF4" w:rsidRDefault="006F2AF4" w:rsidP="009E73F9">
      <w:r>
        <w:rPr>
          <w:noProof/>
          <w:lang w:eastAsia="pl-PL"/>
        </w:rPr>
        <w:drawing>
          <wp:inline distT="0" distB="0" distL="0" distR="0">
            <wp:extent cx="5418666" cy="3333750"/>
            <wp:effectExtent l="0" t="0" r="0" b="0"/>
            <wp:docPr id="3" name="Obraz 3" descr="C:\Users\CHYŻY\Desktop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YŻY\Desktop\map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20" cy="333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AA" w:rsidRDefault="001C58AA" w:rsidP="009E73F9"/>
    <w:p w:rsidR="001C58AA" w:rsidRDefault="00796E0D" w:rsidP="009E73F9">
      <w:r>
        <w:t>Załącznik nr 3</w:t>
      </w:r>
    </w:p>
    <w:p w:rsidR="00796E0D" w:rsidRDefault="00796E0D" w:rsidP="00796E0D">
      <w:pPr>
        <w:jc w:val="both"/>
      </w:pPr>
      <w:r>
        <w:t xml:space="preserve">Wyobraźcie sobie, że zasypiacie. Zamknijcie oczy, wyobraźcie sobie, że śpicie. Potem powoli powraca do Was świadomość. Oczy macie zamknięte, ale zaczynacie czuć leciutki powiew wiatru na twarzy. Leżycie na plecach – czujecie wyraźnie, że ziemia, na której leżycie jest lekko pochyła, jest usłana liśćmi, lekko trawiasta. Słyszycie jak wiatr porusza liśćmi na drzewach, wiecie więc, że jesteście w jakimś lesie. Słyszycie nawoływania ptaków i jeszcze coś w tle. Wyobrażacie sobie? Coś stałego i monotonnego a jednocześnie niesamowicie zmiennego i przyjemnego dla ucha. To szum potoku, a więc jestem w górach? każdy z Was myśli. Ale jak się tu znalazłem? Zaskoczeni tę myślą otwieracie oczy. Otwórzcie oczy. Skąd się tu wziąłem? – nic nie pamiętacie, nie wiecie gdzie jesteście, poza tym, co widzicie. A widzicie, że to jakieś góry, choć grzbietów nie widać, bo leżycie w dolinie porośniętej bukami, na jednym łagodniejszym jej zboczu. W dali widać też jodły, a niżej musi płynąć potok. Świadomość wraca, ale to nie rozwiązuje zagadki, gdzie jesteście. Wiadomo, że w górach. Sami w górach w jakiejś nieznanej dolinie. Co teraz? – pewnie tak myśli każdy z Was. Przydało by się chociaż wiedzieć, gdzie jesteśmy. Szkoda, że nie mam mapy – myślicie i nagle tuż obok Was pojawia się mapa – mapa Bieszczad. A więc Bieszczady. Przydałby się też kompas – i jak na zawołanie znajdujecie kompas w kieszeni. Teraz już wiecie, że dolina w której się znajdujecie biegnie na wschód i skręca lekko na północ. Otwieracie mapę – takich dolin jest trzy. Co zatem teraz? Można iść w dół doliny, żeby kogoś napotkać i spytać o to gdzie jesteście i o drogę. Idziecie. Po pewnym czasie pojawia się ścieżka, która dochodzi do leśnej drogi. W końcu spotykacie lokalnego drwala, pytacie go, pokazuje Wam na mapie, gdzie jesteście. Uf. Schodzicie do miejscowości – wpadacie na pomysł, że może jak już jesteście w Bieszczadach, fajnie jest wejść na jakiś szczyt. Trzeba spojrzeć na mapę i wybrać na jaki szczyt chcecie pójść. Przygotowujecie się do drogi, planujecie trasę dojścia, decydujecie którym szlakiem, którą ścieżką idziecie na szczyt – zawsze jest wybór, na szczyt można dojść różnymi drogami. Aby nie zgubić się w terenie patrzycie na mapę w poszukiwaniu jakiś punktów kontrolnych – moja ścieżka najpierw idzie na lewo od grzbietu, potem mijam starą leśniczówkę, a następnie jest stromsze podejście – wiedząc takie rzeczy, będziecie pewni, że dobrze idziecie. Część z Was pomyśli, że warto wziąć ze sobą kogoś, kto już bywał w Bieszczadach i może Wam pomóc się nie zgubić i dobrze zaplanować wędrówkę. Trzeba też skompletować rzeczy. Może przyda się namiot i śpiwór, a na pewno jedzenie i picie na drogę. Sprawdzacie wszystko z </w:t>
      </w:r>
      <w:proofErr w:type="spellStart"/>
      <w:r>
        <w:t>checklistą</w:t>
      </w:r>
      <w:proofErr w:type="spellEnd"/>
      <w:r>
        <w:t xml:space="preserve"> – bierzecie rzeczy o których byście nie pamiętali. Ruszacie w drogę – jest szansa, że Wam się uda. Piosenka: Idą ludzie po świecie. A teraz wyobraźcie sobie sytuację inną. Że nie macie mapy, kompasu. Że nie pytacie o drogę człowieka, który pomoże Wam zrozumieć, gdzie jesteście. Nie macie jedzenia, namiotu, starszego przyjaciela, który bywał już w tych górach. Można się wtedy tylko na oślep błąkać wśród buków i jodeł. Czy dojdzie się tak na szczyt? Może tak, może nie. Pewnie część z Was pomyślała, że bez mapy, kompasu, jedzenia w ogóle nie ma sensu odważyć się iść w góry i słusznie. Ale celem tej opowieści nie jest informacja o górskich wędrówkach. Chciałbym sprowokować Was do refleksji nad własnym rozwojem. Rozwój osobisty wierzcie mi, jest trudniejszy niż wędrowanie po górach, a jednak jest wiele związków między tymi czynnościami. Można to robić na oślep i błąkać się wśród drzew z nadzieją, że jakoś kiedyś wejdzie się na upragniony szczyt. Można też wziąć mapę, zaplanować trasę z kompasem w dłoni, zabrać ze sobą doświadczoną osobę. Wtedy będzie łatwiej. Bowiem tak jak w górach, tak i w rozwoju są narzędzia, które ułatwiają. Na przykład takim narzędziem są próby na stopnie, analiza, opiekun, idea stopnia, wymagania, pomoc innych ludzi. Wiele z Was nie poszłoby w góry bez mapy i kompasu. Więc dlaczego wiele osób idzie w rozwój bez rozwojowych map i kompasów, jeśli to jest jeszcze trudniejsze? Te zajęcia są po to, żeby w te rozwojowe mapy i kompasy Was wyposażyć. Postaramy się po kolei rozszyfrować analogie z mojej opowieści.</w:t>
      </w:r>
    </w:p>
    <w:p w:rsidR="005B7D55" w:rsidRDefault="005B7D55" w:rsidP="00796E0D">
      <w:pPr>
        <w:jc w:val="both"/>
      </w:pPr>
    </w:p>
    <w:p w:rsidR="007740E5" w:rsidRDefault="007740E5">
      <w:r>
        <w:br w:type="page"/>
      </w:r>
    </w:p>
    <w:p w:rsidR="005B7D55" w:rsidRDefault="005B7D55" w:rsidP="00796E0D">
      <w:pPr>
        <w:jc w:val="both"/>
      </w:pPr>
      <w:r>
        <w:lastRenderedPageBreak/>
        <w:t>Załącznik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482"/>
        <w:gridCol w:w="3544"/>
      </w:tblGrid>
      <w:tr w:rsidR="005B7D55" w:rsidTr="007740E5">
        <w:trPr>
          <w:trHeight w:val="686"/>
        </w:trPr>
        <w:tc>
          <w:tcPr>
            <w:tcW w:w="3005" w:type="dxa"/>
            <w:shd w:val="clear" w:color="auto" w:fill="D9D9D9" w:themeFill="background1" w:themeFillShade="D9"/>
          </w:tcPr>
          <w:p w:rsidR="005B7D55" w:rsidRPr="00F51ECC" w:rsidRDefault="00F51ECC" w:rsidP="00F51ECC">
            <w:pPr>
              <w:jc w:val="both"/>
              <w:rPr>
                <w:i/>
              </w:rPr>
            </w:pPr>
            <w:r w:rsidRPr="00F51ECC">
              <w:rPr>
                <w:i/>
              </w:rPr>
              <w:t xml:space="preserve">Napisz swoje cele życiowe, które chcesz osiągnąć w ciągu najbliższych  </w:t>
            </w:r>
            <w:r w:rsidR="005B7D55" w:rsidRPr="00F51ECC">
              <w:rPr>
                <w:b/>
                <w:i/>
              </w:rPr>
              <w:t>10 lat</w:t>
            </w:r>
          </w:p>
        </w:tc>
        <w:tc>
          <w:tcPr>
            <w:tcW w:w="3482" w:type="dxa"/>
            <w:shd w:val="clear" w:color="auto" w:fill="D9D9D9" w:themeFill="background1" w:themeFillShade="D9"/>
          </w:tcPr>
          <w:p w:rsidR="005B7D55" w:rsidRPr="00F51ECC" w:rsidRDefault="00F51ECC" w:rsidP="00F51ECC">
            <w:pPr>
              <w:jc w:val="both"/>
              <w:rPr>
                <w:i/>
              </w:rPr>
            </w:pPr>
            <w:r w:rsidRPr="00F51ECC">
              <w:rPr>
                <w:i/>
              </w:rPr>
              <w:t xml:space="preserve">Napisz swoje cele życiowe, które chcesz osiągnąć w ciągu najbliższych  </w:t>
            </w:r>
            <w:r w:rsidR="005B7D55" w:rsidRPr="00F51ECC">
              <w:rPr>
                <w:b/>
                <w:i/>
              </w:rPr>
              <w:t>5 lat</w:t>
            </w:r>
            <w:r w:rsidRPr="00F51ECC">
              <w:rPr>
                <w:i/>
              </w:rPr>
              <w:t xml:space="preserve">. Zapisz tak by w każdym rzędzie wynikały z tych po lewej stronie.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B7D55" w:rsidRPr="00F51ECC" w:rsidRDefault="00F51ECC" w:rsidP="00F51ECC">
            <w:pPr>
              <w:jc w:val="both"/>
              <w:rPr>
                <w:i/>
              </w:rPr>
            </w:pPr>
            <w:r w:rsidRPr="00F51ECC">
              <w:rPr>
                <w:i/>
              </w:rPr>
              <w:t xml:space="preserve">Napisz swoje cele życiowe, które chcesz osiągnąć w ciągu najbliższego </w:t>
            </w:r>
            <w:r w:rsidRPr="00F51ECC">
              <w:rPr>
                <w:b/>
                <w:i/>
              </w:rPr>
              <w:t>roku</w:t>
            </w:r>
            <w:r w:rsidRPr="00F51ECC">
              <w:rPr>
                <w:i/>
              </w:rPr>
              <w:t>. Zapisz tak by w każdym rzędzie wynikały z tych po lewej stronie.</w:t>
            </w:r>
          </w:p>
        </w:tc>
      </w:tr>
      <w:tr w:rsidR="005B7D55" w:rsidTr="007740E5">
        <w:trPr>
          <w:trHeight w:val="648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  <w:tr w:rsidR="005B7D55" w:rsidTr="007740E5">
        <w:trPr>
          <w:trHeight w:val="686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  <w:tr w:rsidR="005B7D55" w:rsidTr="007740E5">
        <w:trPr>
          <w:trHeight w:val="648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  <w:tr w:rsidR="005B7D55" w:rsidTr="007740E5">
        <w:trPr>
          <w:trHeight w:val="686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  <w:tr w:rsidR="005B7D55" w:rsidTr="007740E5">
        <w:trPr>
          <w:trHeight w:val="686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  <w:tr w:rsidR="005B7D55" w:rsidTr="007740E5">
        <w:trPr>
          <w:trHeight w:val="648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  <w:tr w:rsidR="005B7D55" w:rsidTr="007740E5">
        <w:trPr>
          <w:trHeight w:val="686"/>
        </w:trPr>
        <w:tc>
          <w:tcPr>
            <w:tcW w:w="3005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482" w:type="dxa"/>
          </w:tcPr>
          <w:p w:rsidR="005B7D55" w:rsidRDefault="005B7D55" w:rsidP="00796E0D">
            <w:pPr>
              <w:jc w:val="both"/>
            </w:pPr>
          </w:p>
        </w:tc>
        <w:tc>
          <w:tcPr>
            <w:tcW w:w="3544" w:type="dxa"/>
          </w:tcPr>
          <w:p w:rsidR="005B7D55" w:rsidRDefault="005B7D55" w:rsidP="00796E0D">
            <w:pPr>
              <w:jc w:val="both"/>
            </w:pPr>
          </w:p>
        </w:tc>
      </w:tr>
    </w:tbl>
    <w:p w:rsidR="007740E5" w:rsidRDefault="007740E5" w:rsidP="00796E0D">
      <w:pPr>
        <w:jc w:val="both"/>
      </w:pPr>
    </w:p>
    <w:p w:rsidR="00B34A3D" w:rsidRDefault="00B34A3D" w:rsidP="00796E0D">
      <w:pPr>
        <w:jc w:val="both"/>
      </w:pPr>
      <w:r>
        <w:t>Załącznik nr 5</w:t>
      </w:r>
    </w:p>
    <w:p w:rsidR="00B34A3D" w:rsidRPr="00B34A3D" w:rsidRDefault="00B34A3D" w:rsidP="007740E5">
      <w:pPr>
        <w:shd w:val="clear" w:color="auto" w:fill="FFFFFF"/>
        <w:spacing w:after="0" w:line="240" w:lineRule="auto"/>
        <w:ind w:left="23"/>
        <w:rPr>
          <w:rFonts w:ascii="Arial" w:eastAsia="Times New Roman" w:hAnsi="Arial" w:cs="Arial"/>
          <w:color w:val="252525"/>
          <w:sz w:val="21"/>
          <w:szCs w:val="21"/>
          <w:lang w:eastAsia="pl-PL"/>
        </w:rPr>
      </w:pPr>
      <w:r w:rsidRPr="00B34A3D">
        <w:rPr>
          <w:rFonts w:ascii="Arial" w:eastAsia="Times New Roman" w:hAnsi="Arial" w:cs="Arial"/>
          <w:b/>
          <w:bCs/>
          <w:color w:val="252525"/>
          <w:sz w:val="21"/>
          <w:szCs w:val="21"/>
          <w:lang w:eastAsia="pl-PL"/>
        </w:rPr>
        <w:t>Szczegółowy</w:t>
      </w:r>
      <w:r w:rsidRPr="00B34A3D">
        <w:rPr>
          <w:rFonts w:ascii="Arial" w:eastAsia="Times New Roman" w:hAnsi="Arial" w:cs="Arial"/>
          <w:color w:val="252525"/>
          <w:sz w:val="21"/>
          <w:szCs w:val="21"/>
          <w:lang w:eastAsia="pl-PL"/>
        </w:rPr>
        <w:t> – zawierający konkretny przekaz;</w:t>
      </w:r>
    </w:p>
    <w:p w:rsidR="00B34A3D" w:rsidRPr="00B34A3D" w:rsidRDefault="00B34A3D" w:rsidP="007740E5">
      <w:pPr>
        <w:shd w:val="clear" w:color="auto" w:fill="FFFFFF"/>
        <w:spacing w:after="0" w:line="240" w:lineRule="auto"/>
        <w:ind w:left="23"/>
        <w:rPr>
          <w:rFonts w:ascii="Arial" w:eastAsia="Times New Roman" w:hAnsi="Arial" w:cs="Arial"/>
          <w:color w:val="252525"/>
          <w:sz w:val="21"/>
          <w:szCs w:val="21"/>
          <w:lang w:eastAsia="pl-PL"/>
        </w:rPr>
      </w:pPr>
      <w:r w:rsidRPr="00B34A3D">
        <w:rPr>
          <w:rFonts w:ascii="Arial" w:eastAsia="Times New Roman" w:hAnsi="Arial" w:cs="Arial"/>
          <w:b/>
          <w:bCs/>
          <w:color w:val="252525"/>
          <w:sz w:val="21"/>
          <w:szCs w:val="21"/>
          <w:lang w:eastAsia="pl-PL"/>
        </w:rPr>
        <w:t>Mierzalny</w:t>
      </w:r>
      <w:r w:rsidRPr="00B34A3D">
        <w:rPr>
          <w:rFonts w:ascii="Arial" w:eastAsia="Times New Roman" w:hAnsi="Arial" w:cs="Arial"/>
          <w:color w:val="252525"/>
          <w:sz w:val="21"/>
          <w:szCs w:val="21"/>
          <w:lang w:eastAsia="pl-PL"/>
        </w:rPr>
        <w:t xml:space="preserve"> – aby można było go zmierzyć, czyli liczbowo </w:t>
      </w:r>
      <w:r>
        <w:rPr>
          <w:rFonts w:ascii="Arial" w:eastAsia="Times New Roman" w:hAnsi="Arial" w:cs="Arial"/>
          <w:color w:val="252525"/>
          <w:sz w:val="21"/>
          <w:szCs w:val="21"/>
          <w:lang w:eastAsia="pl-PL"/>
        </w:rPr>
        <w:t>(np. datą, ilością )</w:t>
      </w:r>
      <w:r w:rsidRPr="00B34A3D">
        <w:rPr>
          <w:rFonts w:ascii="Arial" w:eastAsia="Times New Roman" w:hAnsi="Arial" w:cs="Arial"/>
          <w:color w:val="252525"/>
          <w:sz w:val="21"/>
          <w:szCs w:val="21"/>
          <w:lang w:eastAsia="pl-PL"/>
        </w:rPr>
        <w:t>wyrazić jego realizację;</w:t>
      </w:r>
    </w:p>
    <w:p w:rsidR="00B34A3D" w:rsidRPr="00B34A3D" w:rsidRDefault="00B34A3D" w:rsidP="007740E5">
      <w:pPr>
        <w:shd w:val="clear" w:color="auto" w:fill="FFFFFF"/>
        <w:spacing w:after="0" w:line="240" w:lineRule="auto"/>
        <w:ind w:left="23"/>
        <w:rPr>
          <w:rFonts w:ascii="Arial" w:eastAsia="Times New Roman" w:hAnsi="Arial" w:cs="Arial"/>
          <w:color w:val="252525"/>
          <w:sz w:val="21"/>
          <w:szCs w:val="21"/>
          <w:lang w:eastAsia="pl-PL"/>
        </w:rPr>
      </w:pPr>
      <w:r w:rsidRPr="00B34A3D">
        <w:rPr>
          <w:rFonts w:ascii="Arial" w:eastAsia="Times New Roman" w:hAnsi="Arial" w:cs="Arial"/>
          <w:b/>
          <w:bCs/>
          <w:color w:val="252525"/>
          <w:sz w:val="21"/>
          <w:szCs w:val="21"/>
          <w:lang w:eastAsia="pl-PL"/>
        </w:rPr>
        <w:t>Atrakcyjny</w:t>
      </w:r>
      <w:r w:rsidRPr="00B34A3D">
        <w:rPr>
          <w:rFonts w:ascii="Arial" w:eastAsia="Times New Roman" w:hAnsi="Arial" w:cs="Arial"/>
          <w:color w:val="252525"/>
          <w:sz w:val="21"/>
          <w:szCs w:val="21"/>
          <w:lang w:eastAsia="pl-PL"/>
        </w:rPr>
        <w:t> – aby nie był nudny oraz wzbudzał ciekawość i chęć do działania;</w:t>
      </w:r>
    </w:p>
    <w:p w:rsidR="00B34A3D" w:rsidRPr="00B34A3D" w:rsidRDefault="00B34A3D" w:rsidP="007740E5">
      <w:pPr>
        <w:shd w:val="clear" w:color="auto" w:fill="FFFFFF"/>
        <w:spacing w:after="0" w:line="240" w:lineRule="auto"/>
        <w:ind w:left="23"/>
        <w:rPr>
          <w:rFonts w:ascii="Arial" w:eastAsia="Times New Roman" w:hAnsi="Arial" w:cs="Arial"/>
          <w:color w:val="252525"/>
          <w:sz w:val="21"/>
          <w:szCs w:val="21"/>
          <w:lang w:eastAsia="pl-PL"/>
        </w:rPr>
      </w:pPr>
      <w:r w:rsidRPr="00B34A3D">
        <w:rPr>
          <w:rFonts w:ascii="Arial" w:eastAsia="Times New Roman" w:hAnsi="Arial" w:cs="Arial"/>
          <w:b/>
          <w:bCs/>
          <w:color w:val="252525"/>
          <w:sz w:val="21"/>
          <w:szCs w:val="21"/>
          <w:lang w:eastAsia="pl-PL"/>
        </w:rPr>
        <w:t>Realistyczny</w:t>
      </w:r>
      <w:r w:rsidRPr="00B34A3D">
        <w:rPr>
          <w:rFonts w:ascii="Arial" w:eastAsia="Times New Roman" w:hAnsi="Arial" w:cs="Arial"/>
          <w:color w:val="252525"/>
          <w:sz w:val="21"/>
          <w:szCs w:val="21"/>
          <w:lang w:eastAsia="pl-PL"/>
        </w:rPr>
        <w:t> – aby był możliwy do osiągnięcia (poziom celów a także ich realizacja znacznie różni się w każdej metodyce);</w:t>
      </w:r>
    </w:p>
    <w:p w:rsidR="00B34A3D" w:rsidRPr="007740E5" w:rsidRDefault="00B34A3D" w:rsidP="007740E5">
      <w:pPr>
        <w:shd w:val="clear" w:color="auto" w:fill="FFFFFF"/>
        <w:spacing w:after="0" w:line="240" w:lineRule="auto"/>
        <w:ind w:left="23"/>
        <w:rPr>
          <w:rFonts w:ascii="Arial" w:eastAsia="Times New Roman" w:hAnsi="Arial" w:cs="Arial"/>
          <w:color w:val="252525"/>
          <w:sz w:val="21"/>
          <w:szCs w:val="21"/>
          <w:lang w:eastAsia="pl-PL"/>
        </w:rPr>
      </w:pPr>
      <w:r w:rsidRPr="00B34A3D">
        <w:rPr>
          <w:rFonts w:ascii="Arial" w:eastAsia="Times New Roman" w:hAnsi="Arial" w:cs="Arial"/>
          <w:b/>
          <w:bCs/>
          <w:color w:val="252525"/>
          <w:sz w:val="21"/>
          <w:szCs w:val="21"/>
          <w:lang w:eastAsia="pl-PL"/>
        </w:rPr>
        <w:t>Terminowy</w:t>
      </w:r>
      <w:r w:rsidRPr="00B34A3D">
        <w:rPr>
          <w:rFonts w:ascii="Arial" w:eastAsia="Times New Roman" w:hAnsi="Arial" w:cs="Arial"/>
          <w:color w:val="252525"/>
          <w:sz w:val="21"/>
          <w:szCs w:val="21"/>
          <w:lang w:eastAsia="pl-PL"/>
        </w:rPr>
        <w:t> – aby był określony czasowo (wyznaczony czas osiągnięcia celu mobilizuje)</w:t>
      </w:r>
    </w:p>
    <w:p w:rsidR="007740E5" w:rsidRDefault="007740E5" w:rsidP="00796E0D">
      <w:pPr>
        <w:jc w:val="both"/>
      </w:pPr>
    </w:p>
    <w:p w:rsidR="00F94609" w:rsidRDefault="00F94609" w:rsidP="00796E0D">
      <w:pPr>
        <w:jc w:val="both"/>
      </w:pPr>
      <w:bookmarkStart w:id="0" w:name="_GoBack"/>
      <w:bookmarkEnd w:id="0"/>
      <w:r>
        <w:t xml:space="preserve">Załącznik nr 6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449"/>
      </w:tblGrid>
      <w:tr w:rsidR="00F94609" w:rsidTr="00F94609">
        <w:tc>
          <w:tcPr>
            <w:tcW w:w="4077" w:type="dxa"/>
            <w:shd w:val="clear" w:color="auto" w:fill="BFBFBF" w:themeFill="background1" w:themeFillShade="BF"/>
          </w:tcPr>
          <w:p w:rsidR="00F94609" w:rsidRPr="00F94609" w:rsidRDefault="00F94609" w:rsidP="00796E0D">
            <w:pPr>
              <w:jc w:val="both"/>
              <w:rPr>
                <w:b/>
              </w:rPr>
            </w:pPr>
            <w:r w:rsidRPr="00F94609">
              <w:rPr>
                <w:b/>
              </w:rPr>
              <w:t>PRZEWODNIK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94609" w:rsidRPr="00F94609" w:rsidRDefault="00F94609" w:rsidP="00796E0D">
            <w:pPr>
              <w:jc w:val="both"/>
              <w:rPr>
                <w:b/>
              </w:rPr>
            </w:pPr>
            <w:r w:rsidRPr="00F94609">
              <w:rPr>
                <w:b/>
              </w:rPr>
              <w:t>ŁATWE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94609" w:rsidRPr="00F94609" w:rsidRDefault="00F94609" w:rsidP="00796E0D">
            <w:pPr>
              <w:jc w:val="both"/>
              <w:rPr>
                <w:b/>
              </w:rPr>
            </w:pPr>
            <w:r w:rsidRPr="00F94609">
              <w:rPr>
                <w:b/>
              </w:rPr>
              <w:t>ŚREDNIE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:rsidR="00F94609" w:rsidRPr="00F94609" w:rsidRDefault="00F94609" w:rsidP="00796E0D">
            <w:pPr>
              <w:jc w:val="both"/>
              <w:rPr>
                <w:b/>
              </w:rPr>
            </w:pPr>
            <w:r w:rsidRPr="00F94609">
              <w:rPr>
                <w:b/>
              </w:rPr>
              <w:t>TRUDNE</w:t>
            </w: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>Poznaje siebie i motywy swojego działania.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 xml:space="preserve">Jest wzorem dla harcerzy. 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 xml:space="preserve">Ma uzdolnienia przywódcze. 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 xml:space="preserve">We współdziałaniu z dziećmi i młodzieżą znajduje radość, umie być starszym kolegą i przewodnikiem. 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 xml:space="preserve">Świadomie stosuje metodę harcerską do realizacji celów wychowawczych. 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 xml:space="preserve">Ma poczucie odpowiedzialności za pracę i powierzony zespół. 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  <w:tr w:rsidR="00F94609" w:rsidTr="00F94609">
        <w:tc>
          <w:tcPr>
            <w:tcW w:w="4077" w:type="dxa"/>
          </w:tcPr>
          <w:p w:rsidR="00F94609" w:rsidRDefault="00F94609" w:rsidP="00796E0D">
            <w:pPr>
              <w:jc w:val="both"/>
            </w:pPr>
            <w:r>
              <w:t xml:space="preserve">Bierze aktywny udział w pracy zespołów instruktorskich w swoim hufcu. </w:t>
            </w:r>
          </w:p>
        </w:tc>
        <w:tc>
          <w:tcPr>
            <w:tcW w:w="1701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985" w:type="dxa"/>
          </w:tcPr>
          <w:p w:rsidR="00F94609" w:rsidRDefault="00F94609" w:rsidP="00796E0D">
            <w:pPr>
              <w:jc w:val="both"/>
            </w:pPr>
          </w:p>
        </w:tc>
        <w:tc>
          <w:tcPr>
            <w:tcW w:w="1449" w:type="dxa"/>
          </w:tcPr>
          <w:p w:rsidR="00F94609" w:rsidRDefault="00F94609" w:rsidP="00796E0D">
            <w:pPr>
              <w:jc w:val="both"/>
            </w:pPr>
          </w:p>
        </w:tc>
      </w:tr>
    </w:tbl>
    <w:p w:rsidR="006C2345" w:rsidRDefault="006C2345" w:rsidP="00796E0D">
      <w:pPr>
        <w:jc w:val="both"/>
      </w:pPr>
    </w:p>
    <w:p w:rsidR="006C2345" w:rsidRDefault="006C2345" w:rsidP="00796E0D">
      <w:pPr>
        <w:jc w:val="both"/>
      </w:pPr>
      <w:r>
        <w:t>Załącznik nr 7</w:t>
      </w:r>
    </w:p>
    <w:p w:rsidR="006C2345" w:rsidRDefault="00E10221" w:rsidP="00796E0D">
      <w:pPr>
        <w:jc w:val="both"/>
      </w:pPr>
      <w:r w:rsidRPr="00E10221">
        <w:t>https://www.youtube.com/watch?v=sCeBS5NQntE</w:t>
      </w:r>
    </w:p>
    <w:sectPr w:rsidR="006C2345" w:rsidSect="00774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344"/>
    <w:multiLevelType w:val="multilevel"/>
    <w:tmpl w:val="4D0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6F05E5"/>
    <w:multiLevelType w:val="hybridMultilevel"/>
    <w:tmpl w:val="846EF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41"/>
    <w:rsid w:val="001C58AA"/>
    <w:rsid w:val="003F7075"/>
    <w:rsid w:val="005B7D55"/>
    <w:rsid w:val="006311F4"/>
    <w:rsid w:val="006532BE"/>
    <w:rsid w:val="006C2345"/>
    <w:rsid w:val="006F2AF4"/>
    <w:rsid w:val="007740E5"/>
    <w:rsid w:val="00796E0D"/>
    <w:rsid w:val="009E73F9"/>
    <w:rsid w:val="00A861DD"/>
    <w:rsid w:val="00B162DA"/>
    <w:rsid w:val="00B34A3D"/>
    <w:rsid w:val="00C96DF8"/>
    <w:rsid w:val="00D375EE"/>
    <w:rsid w:val="00D62D39"/>
    <w:rsid w:val="00D70799"/>
    <w:rsid w:val="00E10221"/>
    <w:rsid w:val="00E35941"/>
    <w:rsid w:val="00F51ECC"/>
    <w:rsid w:val="00F81EBB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3F9"/>
    <w:pPr>
      <w:ind w:left="720"/>
      <w:contextualSpacing/>
    </w:pPr>
  </w:style>
  <w:style w:type="table" w:styleId="Tabela-Siatka">
    <w:name w:val="Table Grid"/>
    <w:basedOn w:val="Standardowy"/>
    <w:uiPriority w:val="59"/>
    <w:rsid w:val="00F8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34A3D"/>
  </w:style>
  <w:style w:type="paragraph" w:customStyle="1" w:styleId="Default">
    <w:name w:val="Default"/>
    <w:rsid w:val="00B1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2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3F9"/>
    <w:pPr>
      <w:ind w:left="720"/>
      <w:contextualSpacing/>
    </w:pPr>
  </w:style>
  <w:style w:type="table" w:styleId="Tabela-Siatka">
    <w:name w:val="Table Grid"/>
    <w:basedOn w:val="Standardowy"/>
    <w:uiPriority w:val="59"/>
    <w:rsid w:val="00F8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34A3D"/>
  </w:style>
  <w:style w:type="paragraph" w:customStyle="1" w:styleId="Default">
    <w:name w:val="Default"/>
    <w:rsid w:val="00B16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2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B85E-95BA-4371-A5D4-E6F337FB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CHYŻY</dc:creator>
  <cp:keywords/>
  <dc:description/>
  <cp:lastModifiedBy>adam</cp:lastModifiedBy>
  <cp:revision>8</cp:revision>
  <dcterms:created xsi:type="dcterms:W3CDTF">2015-10-10T20:44:00Z</dcterms:created>
  <dcterms:modified xsi:type="dcterms:W3CDTF">2015-10-15T17:25:00Z</dcterms:modified>
</cp:coreProperties>
</file>